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FF" w:rsidRDefault="00D21BFF" w:rsidP="00D21BFF">
      <w:pPr>
        <w:jc w:val="center"/>
      </w:pPr>
      <w:r>
        <w:t>LECTURE I- A DREAM DEFERRED</w:t>
      </w:r>
    </w:p>
    <w:p w:rsidR="00D21BFF" w:rsidRDefault="00D21BFF" w:rsidP="00D21BFF">
      <w:pPr>
        <w:jc w:val="both"/>
      </w:pPr>
    </w:p>
    <w:p w:rsidR="00D21BFF" w:rsidRDefault="00D21BFF" w:rsidP="00D21BFF">
      <w:pPr>
        <w:jc w:val="both"/>
      </w:pPr>
      <w:r>
        <w:t>After a long period of significant neglect, African-American Art has become one of the most exciting curatorial areas in modern and contemporary art, a vital source of historical revisionism and an important sector of the art market. Why are there no great African-American artists before the nineteenth century even though there are Images of Black people in Art (most famously by Manet)?</w:t>
      </w:r>
    </w:p>
    <w:p w:rsidR="00D21BFF" w:rsidRDefault="00D21BFF" w:rsidP="00D21BFF"/>
    <w:p w:rsidR="00D21BFF" w:rsidRDefault="00D21BFF" w:rsidP="00D21BFF">
      <w:r>
        <w:t>1-</w:t>
      </w:r>
      <w:r w:rsidRPr="00195288">
        <w:t>Joshua Johnson (c.1763-c.1824)</w:t>
      </w:r>
      <w:r>
        <w:t>: the first African-American artist to make a living from art; born in Baltimore (?), self-taught; his portrait sitters were white.</w:t>
      </w:r>
    </w:p>
    <w:p w:rsidR="00D21BFF" w:rsidRDefault="00D21BFF" w:rsidP="00D21BFF"/>
    <w:p w:rsidR="00D21BFF" w:rsidRDefault="00D21BFF" w:rsidP="00D21BFF">
      <w:r>
        <w:t>2-</w:t>
      </w:r>
      <w:r w:rsidRPr="00195288">
        <w:t xml:space="preserve">Henry </w:t>
      </w:r>
      <w:proofErr w:type="spellStart"/>
      <w:r w:rsidRPr="00195288">
        <w:t>Osawa</w:t>
      </w:r>
      <w:proofErr w:type="spellEnd"/>
      <w:r w:rsidRPr="00195288">
        <w:t xml:space="preserve"> Tanner (1859-1937)</w:t>
      </w:r>
      <w:r>
        <w:t>: the most distinguished African-American artist of the 19</w:t>
      </w:r>
      <w:r w:rsidRPr="003A7F20">
        <w:rPr>
          <w:vertAlign w:val="superscript"/>
        </w:rPr>
        <w:t>th</w:t>
      </w:r>
      <w:r>
        <w:t xml:space="preserve"> century; taught by Thomas Eakins; first to have an international reputation.</w:t>
      </w:r>
    </w:p>
    <w:p w:rsidR="00D21BFF" w:rsidRDefault="00D21BFF" w:rsidP="00D21BFF"/>
    <w:p w:rsidR="00D21BFF" w:rsidRPr="00195288" w:rsidRDefault="00D21BFF" w:rsidP="00D21BFF">
      <w:r>
        <w:t>3-</w:t>
      </w:r>
      <w:r w:rsidRPr="00195288">
        <w:t>Bill Traylor (1856-1949)</w:t>
      </w:r>
      <w:r>
        <w:t xml:space="preserve">: </w:t>
      </w:r>
      <w:r w:rsidRPr="00195288">
        <w:t>outsider</w:t>
      </w:r>
      <w:r>
        <w:t>, folk or Vernacular</w:t>
      </w:r>
      <w:r w:rsidRPr="00195288">
        <w:t xml:space="preserve"> art</w:t>
      </w:r>
      <w:r>
        <w:t>ist; born into slavery and did not make art until 1939; set up a sidewalk studio; Alfred Barr an early supporter.</w:t>
      </w:r>
    </w:p>
    <w:p w:rsidR="00D21BFF" w:rsidRDefault="00D21BFF" w:rsidP="00D21BFF"/>
    <w:p w:rsidR="00D21BFF" w:rsidRDefault="00D21BFF" w:rsidP="00D21BFF">
      <w:r>
        <w:t>4-</w:t>
      </w:r>
      <w:r w:rsidRPr="00195288">
        <w:t>Horace Pippin (1888-1946)</w:t>
      </w:r>
      <w:r>
        <w:t xml:space="preserve">: self-taught; WWI sketchbooks; essentially a Folk Artist of genre subjects; Dr. Barnes early supporter. </w:t>
      </w:r>
    </w:p>
    <w:p w:rsidR="00D21BFF" w:rsidRDefault="00D21BFF" w:rsidP="00D21BFF"/>
    <w:p w:rsidR="00D21BFF" w:rsidRDefault="00D21BFF" w:rsidP="00D21BFF">
      <w:r>
        <w:t>5-</w:t>
      </w:r>
      <w:r w:rsidRPr="00195288">
        <w:t>Jacob Lawrence (1917-2000)</w:t>
      </w:r>
      <w:r>
        <w:t>: member of Harlem Renaissance; becomes famous at 25 for The Migration Series; 1</w:t>
      </w:r>
      <w:r w:rsidRPr="00113121">
        <w:rPr>
          <w:vertAlign w:val="superscript"/>
        </w:rPr>
        <w:t>st</w:t>
      </w:r>
      <w:r>
        <w:t xml:space="preserve"> African-American artist collected by MoMA (1941). </w:t>
      </w:r>
    </w:p>
    <w:p w:rsidR="00D21BFF" w:rsidRPr="00195288" w:rsidRDefault="00D21BFF" w:rsidP="00D21BFF"/>
    <w:p w:rsidR="00D21BFF" w:rsidRDefault="00D21BFF" w:rsidP="00D21BFF">
      <w:r>
        <w:t>6-</w:t>
      </w:r>
      <w:r w:rsidRPr="00195288">
        <w:t>Charles White (1918-1979)</w:t>
      </w:r>
      <w:r>
        <w:t>: member of Chicago Black Renaissance; trains at the Art Institute; teaches at Otis (LA) David Hammons &amp; Kerry James Marshall; draughtsman.</w:t>
      </w:r>
    </w:p>
    <w:p w:rsidR="00D21BFF" w:rsidRDefault="00D21BFF" w:rsidP="00D21BFF"/>
    <w:p w:rsidR="00D21BFF" w:rsidRDefault="00D21BFF" w:rsidP="00D21BFF">
      <w:r>
        <w:t>7-</w:t>
      </w:r>
      <w:r w:rsidRPr="00195288">
        <w:t>Romare Bearden (191</w:t>
      </w:r>
      <w:r>
        <w:t>1</w:t>
      </w:r>
      <w:r w:rsidRPr="00195288">
        <w:t>-1988)</w:t>
      </w:r>
      <w:r>
        <w:t>: artist, philosopher, Art World organizer, Jazz; supreme collagist and printmaker 1960s on; helps found movements &amp; Studio Museum in Harlem.</w:t>
      </w:r>
    </w:p>
    <w:p w:rsidR="00D21BFF" w:rsidRDefault="00D21BFF" w:rsidP="00D21BFF"/>
    <w:p w:rsidR="00D21BFF" w:rsidRDefault="00D21BFF" w:rsidP="00D21BFF">
      <w:r>
        <w:t>8-</w:t>
      </w:r>
      <w:r w:rsidRPr="00195288">
        <w:t>Norman Lewis (1909-1979)</w:t>
      </w:r>
      <w:r>
        <w:t>: member of Abstract Expressionist generation; first major African-American abstract artist, late 1940s on; influenced by Jazz.</w:t>
      </w:r>
    </w:p>
    <w:p w:rsidR="00D21BFF" w:rsidRPr="00195288" w:rsidRDefault="00D21BFF" w:rsidP="00D21BFF"/>
    <w:p w:rsidR="00D21BFF" w:rsidRDefault="00D21BFF" w:rsidP="00D21BFF">
      <w:r>
        <w:t>9-</w:t>
      </w:r>
      <w:r w:rsidRPr="00195288">
        <w:t>Alma Thomas (1891-1978)</w:t>
      </w:r>
      <w:r>
        <w:t>: art teacher 1924-1960; first Color Field paintings c.1962; 1</w:t>
      </w:r>
      <w:r w:rsidRPr="00CC4964">
        <w:rPr>
          <w:vertAlign w:val="superscript"/>
        </w:rPr>
        <w:t>st</w:t>
      </w:r>
      <w:r>
        <w:t xml:space="preserve"> African-American woman given solo at Whitney Museum, 1972.</w:t>
      </w:r>
    </w:p>
    <w:p w:rsidR="00D21BFF" w:rsidRPr="00195288" w:rsidRDefault="00D21BFF" w:rsidP="00D21BFF"/>
    <w:p w:rsidR="00D21BFF" w:rsidRDefault="00D21BFF" w:rsidP="00D21BFF">
      <w:r>
        <w:t>10-</w:t>
      </w:r>
      <w:r w:rsidRPr="00195288">
        <w:t>The Quilts of Gees Bend (19</w:t>
      </w:r>
      <w:r w:rsidRPr="00195288">
        <w:rPr>
          <w:vertAlign w:val="superscript"/>
        </w:rPr>
        <w:t>th</w:t>
      </w:r>
      <w:r w:rsidRPr="00195288">
        <w:t xml:space="preserve"> century on)</w:t>
      </w:r>
      <w:r>
        <w:t>: Alabama River; four generations of women quilters; made from work clothes, seed sacks, dresses; earliest examples 1920s.</w:t>
      </w:r>
    </w:p>
    <w:p w:rsidR="00D21BFF" w:rsidRDefault="00D21BFF" w:rsidP="00D21BFF"/>
    <w:p w:rsidR="00D21BFF" w:rsidRDefault="00D21BFF" w:rsidP="00D21BFF"/>
    <w:p w:rsidR="00D21BFF" w:rsidRDefault="00D21BFF" w:rsidP="00D21BFF"/>
    <w:p w:rsidR="00D21BFF" w:rsidRDefault="00D21BFF" w:rsidP="00D21BFF">
      <w:r>
        <w:t>March 6, 2019</w:t>
      </w:r>
    </w:p>
    <w:p w:rsidR="00D21BFF" w:rsidRDefault="00D21BFF" w:rsidP="00D21BFF">
      <w:r>
        <w:t xml:space="preserve">Michael </w:t>
      </w:r>
      <w:proofErr w:type="spellStart"/>
      <w:r>
        <w:t>Salcman</w:t>
      </w:r>
      <w:proofErr w:type="spellEnd"/>
      <w:r>
        <w:t>, M</w:t>
      </w:r>
      <w:r w:rsidR="005C2CA5">
        <w:t>.D.</w:t>
      </w:r>
      <w:bookmarkStart w:id="0" w:name="_GoBack"/>
      <w:bookmarkEnd w:id="0"/>
    </w:p>
    <w:p w:rsidR="00D00A5A" w:rsidRDefault="00D00A5A" w:rsidP="00D21BFF"/>
    <w:p w:rsidR="00D00A5A" w:rsidRDefault="00D00A5A" w:rsidP="00D21BFF"/>
    <w:p w:rsidR="00D00A5A" w:rsidRDefault="00D00A5A" w:rsidP="00D21BFF"/>
    <w:p w:rsidR="00D00A5A" w:rsidRDefault="00D00A5A" w:rsidP="00D00A5A"/>
    <w:p w:rsidR="00D00A5A" w:rsidRDefault="00D00A5A" w:rsidP="00D00A5A"/>
    <w:p w:rsidR="00D00A5A" w:rsidRDefault="00D00A5A" w:rsidP="00D00A5A"/>
    <w:p w:rsidR="00D00A5A" w:rsidRDefault="00D00A5A" w:rsidP="00D00A5A"/>
    <w:p w:rsidR="00D00A5A" w:rsidRDefault="00D00A5A" w:rsidP="00D00A5A"/>
    <w:p w:rsidR="00D00A5A" w:rsidRDefault="00D00A5A" w:rsidP="00D00A5A">
      <w:r>
        <w:t>References:</w:t>
      </w:r>
    </w:p>
    <w:p w:rsidR="00D00A5A" w:rsidRDefault="00D00A5A" w:rsidP="00D00A5A"/>
    <w:p w:rsidR="00D00A5A" w:rsidRDefault="00D00A5A" w:rsidP="00D00A5A"/>
    <w:p w:rsidR="00D00A5A" w:rsidRDefault="00D00A5A" w:rsidP="00D00A5A">
      <w:r>
        <w:t xml:space="preserve">Ellison, Ralph: The Art of Romare Bearden (1968) in </w:t>
      </w:r>
      <w:r w:rsidRPr="00D01C8E">
        <w:rPr>
          <w:i/>
        </w:rPr>
        <w:t>Art in America, 1945-1970</w:t>
      </w:r>
      <w:r>
        <w:t>, Jed Pearl (editor), Library of America, New York, 2014, pp.701-710</w:t>
      </w:r>
    </w:p>
    <w:p w:rsidR="00D00A5A" w:rsidRDefault="00D00A5A" w:rsidP="00D00A5A"/>
    <w:p w:rsidR="00D00A5A" w:rsidRDefault="00D00A5A" w:rsidP="00D00A5A">
      <w:proofErr w:type="spellStart"/>
      <w:r>
        <w:t>Fineberg</w:t>
      </w:r>
      <w:proofErr w:type="spellEnd"/>
      <w:r>
        <w:t xml:space="preserve">, Jonathan: </w:t>
      </w:r>
      <w:r w:rsidRPr="00E76145">
        <w:rPr>
          <w:i/>
        </w:rPr>
        <w:t>Art Since 1940, Strategies of Being</w:t>
      </w:r>
      <w:r>
        <w:t>, Abrams, New York, 1995, pp.384-388 [Bearden]</w:t>
      </w:r>
    </w:p>
    <w:p w:rsidR="00D00A5A" w:rsidRDefault="00D00A5A" w:rsidP="00D00A5A"/>
    <w:p w:rsidR="00D00A5A" w:rsidRDefault="00D00A5A" w:rsidP="00D00A5A">
      <w:r>
        <w:t xml:space="preserve">Foster, Hal, Krauss, Rosalind, </w:t>
      </w:r>
      <w:proofErr w:type="spellStart"/>
      <w:r>
        <w:t>Bois</w:t>
      </w:r>
      <w:proofErr w:type="spellEnd"/>
      <w:r>
        <w:t xml:space="preserve">, Yves-Alain, </w:t>
      </w:r>
      <w:proofErr w:type="spellStart"/>
      <w:r>
        <w:t>Buchloh</w:t>
      </w:r>
      <w:proofErr w:type="spellEnd"/>
      <w:r>
        <w:t xml:space="preserve">, Benjamin H.D.: </w:t>
      </w:r>
      <w:r w:rsidRPr="00DF4359">
        <w:rPr>
          <w:i/>
        </w:rPr>
        <w:t xml:space="preserve">Art Since 1900, modernism, </w:t>
      </w:r>
      <w:proofErr w:type="spellStart"/>
      <w:r w:rsidRPr="00DF4359">
        <w:rPr>
          <w:i/>
        </w:rPr>
        <w:t>antimodernism</w:t>
      </w:r>
      <w:proofErr w:type="spellEnd"/>
      <w:r w:rsidRPr="00DF4359">
        <w:rPr>
          <w:i/>
        </w:rPr>
        <w:t>, postmodernism</w:t>
      </w:r>
      <w:r>
        <w:t>, Thames &amp; Hudson, New York, 2004, pp.639-644</w:t>
      </w:r>
    </w:p>
    <w:p w:rsidR="00D00A5A" w:rsidRDefault="00D00A5A" w:rsidP="00D00A5A"/>
    <w:p w:rsidR="00D00A5A" w:rsidRDefault="00D00A5A" w:rsidP="00D00A5A">
      <w:r>
        <w:t xml:space="preserve">Hughes, Robert: </w:t>
      </w:r>
      <w:r w:rsidRPr="00293E75">
        <w:rPr>
          <w:i/>
        </w:rPr>
        <w:t>American Visions, The epic history of art in America</w:t>
      </w:r>
      <w:r>
        <w:t>, Knopf, New York, 1997, pp.454-457, 519-521, 580-582, 601-602 [Lawrence, Bearden, Puryear, Basquiat]</w:t>
      </w:r>
    </w:p>
    <w:p w:rsidR="00D00A5A" w:rsidRDefault="00D00A5A" w:rsidP="00D00A5A"/>
    <w:p w:rsidR="00D00A5A" w:rsidRDefault="00D00A5A" w:rsidP="00D00A5A">
      <w:proofErr w:type="spellStart"/>
      <w:r>
        <w:t>Nesbett</w:t>
      </w:r>
      <w:proofErr w:type="spellEnd"/>
      <w:r>
        <w:t xml:space="preserve">, PT &amp; DuBois, M: </w:t>
      </w:r>
      <w:r w:rsidRPr="00293E75">
        <w:rPr>
          <w:i/>
        </w:rPr>
        <w:t>Over the Line: The Art and Life of Jacob Lawrence</w:t>
      </w:r>
      <w:r>
        <w:t>, University of Washington Press, Seattle, 2000</w:t>
      </w:r>
    </w:p>
    <w:p w:rsidR="00D00A5A" w:rsidRDefault="00D00A5A" w:rsidP="00D00A5A"/>
    <w:p w:rsidR="00D00A5A" w:rsidRDefault="00D00A5A" w:rsidP="00D00A5A">
      <w:proofErr w:type="spellStart"/>
      <w:r>
        <w:t>Nochlin</w:t>
      </w:r>
      <w:proofErr w:type="spellEnd"/>
      <w:r>
        <w:t xml:space="preserve">, Linda: Why Have There Been No Great Women Artists? </w:t>
      </w:r>
      <w:proofErr w:type="spellStart"/>
      <w:r w:rsidRPr="00D46F47">
        <w:rPr>
          <w:i/>
        </w:rPr>
        <w:t>ARTnews</w:t>
      </w:r>
      <w:proofErr w:type="spellEnd"/>
      <w:r>
        <w:t>, 22-39, 69-71, 1977</w:t>
      </w:r>
    </w:p>
    <w:p w:rsidR="00D00A5A" w:rsidRDefault="00D00A5A" w:rsidP="00D00A5A"/>
    <w:p w:rsidR="00D00A5A" w:rsidRDefault="00D00A5A" w:rsidP="00D00A5A">
      <w:r>
        <w:t xml:space="preserve">Pedrosa, Adriano &amp; Moura, Rodrigo (editors): </w:t>
      </w:r>
      <w:r w:rsidRPr="00BB298B">
        <w:rPr>
          <w:i/>
        </w:rPr>
        <w:t>Mel Edwards: Lynch Fragments</w:t>
      </w:r>
      <w:r>
        <w:t>, Sao Paolo Museum of Art, 2018</w:t>
      </w:r>
    </w:p>
    <w:p w:rsidR="00D00A5A" w:rsidRDefault="00D00A5A" w:rsidP="00D00A5A"/>
    <w:p w:rsidR="00D00A5A" w:rsidRDefault="00D00A5A" w:rsidP="00D00A5A">
      <w:proofErr w:type="spellStart"/>
      <w:r>
        <w:t>Salcman</w:t>
      </w:r>
      <w:proofErr w:type="spellEnd"/>
      <w:r>
        <w:t xml:space="preserve">, Michael: </w:t>
      </w:r>
      <w:proofErr w:type="spellStart"/>
      <w:r>
        <w:t>Theaster</w:t>
      </w:r>
      <w:proofErr w:type="spellEnd"/>
      <w:r>
        <w:t xml:space="preserve"> Gates: Artist and Citizen, </w:t>
      </w:r>
      <w:r w:rsidRPr="00B74B99">
        <w:rPr>
          <w:i/>
        </w:rPr>
        <w:t>Little Patuxent Review</w:t>
      </w:r>
      <w:r>
        <w:t xml:space="preserve">, pp.96-101, and Works by </w:t>
      </w:r>
      <w:proofErr w:type="spellStart"/>
      <w:r>
        <w:t>Theaster</w:t>
      </w:r>
      <w:proofErr w:type="spellEnd"/>
      <w:r>
        <w:t xml:space="preserve"> Gates, pp.90-95, No.11 Winter 2012 </w:t>
      </w:r>
    </w:p>
    <w:p w:rsidR="00D00A5A" w:rsidRDefault="00D00A5A" w:rsidP="00D00A5A"/>
    <w:p w:rsidR="00D00A5A" w:rsidRDefault="00D00A5A" w:rsidP="00D00A5A">
      <w:proofErr w:type="spellStart"/>
      <w:r>
        <w:t>Salcman</w:t>
      </w:r>
      <w:proofErr w:type="spellEnd"/>
      <w:r>
        <w:t xml:space="preserve">, Michael: The Evolutionary Soul of Jack Whitten (b.1939): April’s Shark (1974), </w:t>
      </w:r>
      <w:r w:rsidRPr="00B74B99">
        <w:rPr>
          <w:i/>
        </w:rPr>
        <w:t>Neurosurgery</w:t>
      </w:r>
      <w:r>
        <w:t xml:space="preserve"> 77(6): 841-846, 2015</w:t>
      </w:r>
    </w:p>
    <w:p w:rsidR="00D00A5A" w:rsidRDefault="00D00A5A" w:rsidP="00D00A5A"/>
    <w:p w:rsidR="00D00A5A" w:rsidRDefault="00D00A5A" w:rsidP="00D00A5A">
      <w:r>
        <w:t xml:space="preserve">Siegel, Katy: </w:t>
      </w:r>
      <w:r w:rsidRPr="00AE704A">
        <w:rPr>
          <w:i/>
        </w:rPr>
        <w:t>High Times, Hard Times, New York Painting 1967-1975</w:t>
      </w:r>
      <w:r>
        <w:t>, Independent Curators International, D.A.P. New York, 2006</w:t>
      </w:r>
    </w:p>
    <w:p w:rsidR="00D00A5A" w:rsidRDefault="00D00A5A" w:rsidP="00D00A5A"/>
    <w:p w:rsidR="00D00A5A" w:rsidRDefault="00D00A5A" w:rsidP="00D00A5A">
      <w:r>
        <w:t xml:space="preserve">Whitten, Jack: </w:t>
      </w:r>
      <w:r w:rsidRPr="00DF4359">
        <w:rPr>
          <w:i/>
        </w:rPr>
        <w:t>Notes from the Woodshed</w:t>
      </w:r>
      <w:r>
        <w:t>, Katy Siegel (editor), Hauser &amp; Wirth, New York, 2018</w:t>
      </w:r>
    </w:p>
    <w:p w:rsidR="00D00A5A" w:rsidRDefault="00D00A5A" w:rsidP="00D00A5A"/>
    <w:p w:rsidR="00D00A5A" w:rsidRPr="00B600F5" w:rsidRDefault="00D00A5A" w:rsidP="00D00A5A">
      <w:r w:rsidRPr="00B600F5">
        <w:t>Wilson, Fred</w:t>
      </w:r>
      <w:r>
        <w:t>:</w:t>
      </w:r>
      <w:r w:rsidRPr="00B600F5">
        <w:t xml:space="preserve">  </w:t>
      </w:r>
      <w:r w:rsidRPr="00B600F5">
        <w:rPr>
          <w:i/>
        </w:rPr>
        <w:t>Mining the Museum: an installation</w:t>
      </w:r>
      <w:r w:rsidRPr="00B600F5">
        <w:t>. edited by Lisa G. Corrin; with contributions by Leslie King-Hammond and Ira Berlin. Baltimore: New York: Contemporary; New Press: Distributed by W.W. Norton, 1994</w:t>
      </w:r>
    </w:p>
    <w:p w:rsidR="00D00A5A" w:rsidRPr="00D46F47" w:rsidRDefault="00D00A5A" w:rsidP="00D00A5A">
      <w:pPr>
        <w:rPr>
          <w:rFonts w:ascii="Times" w:hAnsi="Times"/>
          <w:sz w:val="20"/>
          <w:szCs w:val="20"/>
        </w:rPr>
      </w:pPr>
    </w:p>
    <w:p w:rsidR="00D00A5A" w:rsidRPr="00816827" w:rsidRDefault="00D00A5A" w:rsidP="00D00A5A">
      <w:pPr>
        <w:rPr>
          <w:rFonts w:ascii="Times" w:hAnsi="Times"/>
          <w:sz w:val="20"/>
          <w:szCs w:val="20"/>
        </w:rPr>
      </w:pPr>
    </w:p>
    <w:p w:rsidR="00D00A5A" w:rsidRPr="00816827" w:rsidRDefault="00D00A5A" w:rsidP="00D00A5A">
      <w:pPr>
        <w:rPr>
          <w:rFonts w:ascii="Times" w:hAnsi="Times"/>
          <w:sz w:val="20"/>
          <w:szCs w:val="20"/>
        </w:rPr>
      </w:pPr>
    </w:p>
    <w:p w:rsidR="001B744D" w:rsidRDefault="005C2CA5"/>
    <w:sectPr w:rsidR="001B744D" w:rsidSect="005D42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FF"/>
    <w:rsid w:val="001A13D9"/>
    <w:rsid w:val="005C2CA5"/>
    <w:rsid w:val="00D00A5A"/>
    <w:rsid w:val="00D21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A9C3"/>
  <w15:docId w15:val="{F825CC31-F214-4E47-8F7D-580A66BB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BF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D21BF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Salcman</dc:creator>
  <cp:keywords/>
  <cp:lastModifiedBy>Lisa Dillin</cp:lastModifiedBy>
  <cp:revision>4</cp:revision>
  <dcterms:created xsi:type="dcterms:W3CDTF">2019-02-28T15:48:00Z</dcterms:created>
  <dcterms:modified xsi:type="dcterms:W3CDTF">2019-02-28T15:50:00Z</dcterms:modified>
</cp:coreProperties>
</file>