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91A4" w14:textId="7E34530D" w:rsidR="00381B3D" w:rsidRPr="00381B3D" w:rsidRDefault="00381B3D" w:rsidP="00381B3D">
      <w:pPr>
        <w:jc w:val="center"/>
      </w:pPr>
      <w:r w:rsidRPr="00381B3D">
        <w:t xml:space="preserve">Hieronymus Bosch: </w:t>
      </w:r>
    </w:p>
    <w:p w14:paraId="72E3F40D" w14:textId="77777777" w:rsidR="00381B3D" w:rsidRPr="00381B3D" w:rsidRDefault="00381B3D" w:rsidP="00381B3D">
      <w:pPr>
        <w:jc w:val="center"/>
      </w:pPr>
      <w:r w:rsidRPr="00381B3D">
        <w:t xml:space="preserve">Dr. </w:t>
      </w:r>
      <w:proofErr w:type="spellStart"/>
      <w:r w:rsidRPr="00381B3D">
        <w:t>Aneta</w:t>
      </w:r>
      <w:proofErr w:type="spellEnd"/>
      <w:r w:rsidRPr="00381B3D">
        <w:t xml:space="preserve"> </w:t>
      </w:r>
      <w:proofErr w:type="spellStart"/>
      <w:r w:rsidRPr="00381B3D">
        <w:t>Georgievska</w:t>
      </w:r>
      <w:proofErr w:type="spellEnd"/>
      <w:r w:rsidRPr="00381B3D">
        <w:t>-Shine</w:t>
      </w:r>
    </w:p>
    <w:p w14:paraId="2E168EC2" w14:textId="79826064" w:rsidR="00381B3D" w:rsidRPr="00381B3D" w:rsidRDefault="00706968" w:rsidP="00381B3D">
      <w:pPr>
        <w:jc w:val="center"/>
      </w:pPr>
      <w:r>
        <w:t>Art Seminar Group – May 2020</w:t>
      </w:r>
    </w:p>
    <w:p w14:paraId="326F8204" w14:textId="77777777" w:rsidR="00E435A0" w:rsidRPr="00381B3D" w:rsidRDefault="00706968"/>
    <w:p w14:paraId="7ADBAF9D" w14:textId="77777777" w:rsidR="00381B3D" w:rsidRPr="00381B3D" w:rsidRDefault="00381B3D"/>
    <w:p w14:paraId="58ED03E8" w14:textId="77777777" w:rsidR="00381B3D" w:rsidRPr="00381B3D" w:rsidRDefault="00381B3D" w:rsidP="00381B3D">
      <w:pPr>
        <w:ind w:firstLine="720"/>
      </w:pPr>
      <w:r w:rsidRPr="00381B3D">
        <w:t xml:space="preserve">Johannes </w:t>
      </w:r>
      <w:proofErr w:type="spellStart"/>
      <w:r w:rsidRPr="00381B3D">
        <w:t>Wierix</w:t>
      </w:r>
      <w:proofErr w:type="spellEnd"/>
      <w:r w:rsidRPr="00381B3D">
        <w:t>, Portrait of Hieronymus Bosch, ca. 1572, engraving</w:t>
      </w:r>
    </w:p>
    <w:p w14:paraId="17BBCE73" w14:textId="77777777" w:rsidR="00381B3D" w:rsidRPr="00381B3D" w:rsidRDefault="00381B3D" w:rsidP="00381B3D">
      <w:pPr>
        <w:ind w:firstLine="720"/>
      </w:pPr>
    </w:p>
    <w:p w14:paraId="1AEBCC39" w14:textId="19B8DF3B" w:rsidR="00381B3D" w:rsidRDefault="00381B3D" w:rsidP="00381B3D">
      <w:pPr>
        <w:ind w:left="720"/>
        <w:rPr>
          <w:iCs/>
        </w:rPr>
      </w:pPr>
      <w:r w:rsidRPr="00381B3D">
        <w:t>Engraved portrait of Bosch,  </w:t>
      </w:r>
      <w:proofErr w:type="spellStart"/>
      <w:r w:rsidRPr="00381B3D">
        <w:rPr>
          <w:iCs/>
        </w:rPr>
        <w:t>Pictorum</w:t>
      </w:r>
      <w:proofErr w:type="spellEnd"/>
      <w:r w:rsidRPr="00381B3D">
        <w:rPr>
          <w:iCs/>
        </w:rPr>
        <w:t xml:space="preserve"> Aliquot </w:t>
      </w:r>
      <w:proofErr w:type="spellStart"/>
      <w:r w:rsidRPr="00381B3D">
        <w:rPr>
          <w:iCs/>
        </w:rPr>
        <w:t>Celebrium</w:t>
      </w:r>
      <w:proofErr w:type="spellEnd"/>
      <w:r w:rsidRPr="00381B3D">
        <w:rPr>
          <w:iCs/>
        </w:rPr>
        <w:t xml:space="preserve"> </w:t>
      </w:r>
      <w:proofErr w:type="spellStart"/>
      <w:r w:rsidRPr="00381B3D">
        <w:rPr>
          <w:iCs/>
        </w:rPr>
        <w:t>Praecipuae</w:t>
      </w:r>
      <w:proofErr w:type="spellEnd"/>
      <w:r w:rsidRPr="00381B3D">
        <w:rPr>
          <w:iCs/>
        </w:rPr>
        <w:t xml:space="preserve"> </w:t>
      </w:r>
      <w:proofErr w:type="spellStart"/>
      <w:r w:rsidRPr="00381B3D">
        <w:rPr>
          <w:iCs/>
        </w:rPr>
        <w:t>Germaniae</w:t>
      </w:r>
      <w:proofErr w:type="spellEnd"/>
      <w:r w:rsidRPr="00381B3D">
        <w:rPr>
          <w:iCs/>
        </w:rPr>
        <w:t xml:space="preserve"> </w:t>
      </w:r>
      <w:proofErr w:type="spellStart"/>
      <w:r w:rsidRPr="00381B3D">
        <w:rPr>
          <w:iCs/>
        </w:rPr>
        <w:t>Inferioris</w:t>
      </w:r>
      <w:proofErr w:type="spellEnd"/>
      <w:r w:rsidRPr="00381B3D">
        <w:rPr>
          <w:iCs/>
        </w:rPr>
        <w:t xml:space="preserve"> Effigies</w:t>
      </w:r>
      <w:r w:rsidR="00706968">
        <w:rPr>
          <w:iCs/>
        </w:rPr>
        <w:t xml:space="preserve"> </w:t>
      </w:r>
      <w:r>
        <w:rPr>
          <w:iCs/>
        </w:rPr>
        <w:t>HIERONYMO BOSCHIO PICTORI, late 16</w:t>
      </w:r>
      <w:r w:rsidRPr="00381B3D">
        <w:rPr>
          <w:iCs/>
          <w:vertAlign w:val="superscript"/>
        </w:rPr>
        <w:t>th</w:t>
      </w:r>
      <w:r>
        <w:rPr>
          <w:iCs/>
        </w:rPr>
        <w:t xml:space="preserve"> c.</w:t>
      </w:r>
    </w:p>
    <w:p w14:paraId="63067442" w14:textId="77777777" w:rsidR="00381B3D" w:rsidRDefault="00381B3D" w:rsidP="00381B3D">
      <w:pPr>
        <w:ind w:left="720"/>
        <w:rPr>
          <w:iCs/>
        </w:rPr>
      </w:pPr>
    </w:p>
    <w:p w14:paraId="09A6E1BF" w14:textId="77777777" w:rsidR="00381B3D" w:rsidRPr="00694C92" w:rsidRDefault="00381B3D" w:rsidP="00381B3D">
      <w:pPr>
        <w:ind w:left="720"/>
      </w:pPr>
      <w:r>
        <w:t xml:space="preserve">After Cornelis </w:t>
      </w:r>
      <w:proofErr w:type="spellStart"/>
      <w:r>
        <w:t>Cort</w:t>
      </w:r>
      <w:proofErr w:type="spellEnd"/>
      <w:r>
        <w:t xml:space="preserve"> (?),</w:t>
      </w:r>
      <w:r w:rsidRPr="00381B3D">
        <w:t> </w:t>
      </w:r>
      <w:r w:rsidRPr="00381B3D">
        <w:rPr>
          <w:bCs/>
          <w:iCs/>
        </w:rPr>
        <w:t>Portrait of Hieronymus Bosch</w:t>
      </w:r>
      <w:r>
        <w:t>,</w:t>
      </w:r>
      <w:r w:rsidRPr="00381B3D">
        <w:t xml:space="preserve"> circa 1611</w:t>
      </w:r>
    </w:p>
    <w:p w14:paraId="622F00BA" w14:textId="77777777" w:rsidR="00381B3D" w:rsidRDefault="00381B3D" w:rsidP="00381B3D">
      <w:pPr>
        <w:ind w:left="720"/>
      </w:pPr>
    </w:p>
    <w:p w14:paraId="403BBD15" w14:textId="77777777" w:rsidR="00694C92" w:rsidRDefault="006713E7" w:rsidP="00381B3D">
      <w:pPr>
        <w:ind w:left="720"/>
      </w:pPr>
      <w:r w:rsidRPr="00381B3D">
        <w:t>Hieronymus Bosch</w:t>
      </w:r>
      <w:r w:rsidR="00682809">
        <w:t>, S</w:t>
      </w:r>
      <w:r w:rsidR="00694C92">
        <w:t>heet of drawings, ca. 1500-1510, Berlin</w:t>
      </w:r>
    </w:p>
    <w:p w14:paraId="4ED19C7B" w14:textId="77777777" w:rsidR="00682809" w:rsidRDefault="00682809" w:rsidP="00381B3D">
      <w:pPr>
        <w:ind w:left="720"/>
      </w:pPr>
    </w:p>
    <w:p w14:paraId="5A6CE9F5" w14:textId="77777777" w:rsidR="00682809" w:rsidRDefault="006713E7" w:rsidP="00381B3D">
      <w:pPr>
        <w:ind w:left="720"/>
      </w:pPr>
      <w:r w:rsidRPr="00381B3D">
        <w:t>Hieronymus Bosch</w:t>
      </w:r>
      <w:r>
        <w:t xml:space="preserve">, </w:t>
      </w:r>
      <w:r w:rsidR="00682809">
        <w:t>Studies of Monsters, pen and ink, Oxford</w:t>
      </w:r>
    </w:p>
    <w:p w14:paraId="1F583C97" w14:textId="77777777" w:rsidR="00682809" w:rsidRDefault="00682809" w:rsidP="00381B3D">
      <w:pPr>
        <w:ind w:left="720"/>
      </w:pPr>
    </w:p>
    <w:p w14:paraId="17192581" w14:textId="77777777" w:rsidR="00682809" w:rsidRDefault="006713E7" w:rsidP="00381B3D">
      <w:pPr>
        <w:ind w:left="720"/>
      </w:pPr>
      <w:r w:rsidRPr="00381B3D">
        <w:t>Hieronymus Bosch</w:t>
      </w:r>
      <w:r>
        <w:t xml:space="preserve">, </w:t>
      </w:r>
      <w:r w:rsidR="00682809">
        <w:t xml:space="preserve">Extraction of the Stone of Madness (The Cure of Folly), 1475-80, </w:t>
      </w:r>
      <w:r>
        <w:t xml:space="preserve">Madrid, the </w:t>
      </w:r>
      <w:r w:rsidR="00682809">
        <w:t>Prado</w:t>
      </w:r>
    </w:p>
    <w:p w14:paraId="3AC085A1" w14:textId="77777777" w:rsidR="00682809" w:rsidRDefault="00682809" w:rsidP="00381B3D">
      <w:pPr>
        <w:ind w:left="720"/>
      </w:pPr>
    </w:p>
    <w:p w14:paraId="06D33B12" w14:textId="77777777" w:rsidR="00682809" w:rsidRDefault="006713E7" w:rsidP="00381B3D">
      <w:pPr>
        <w:ind w:left="720"/>
      </w:pPr>
      <w:r>
        <w:t xml:space="preserve">Quentin </w:t>
      </w:r>
      <w:proofErr w:type="spellStart"/>
      <w:r w:rsidR="00682809">
        <w:t>Massys</w:t>
      </w:r>
      <w:proofErr w:type="spellEnd"/>
      <w:r w:rsidR="00682809">
        <w:t>, Allegory of Folly, early 16</w:t>
      </w:r>
      <w:r w:rsidR="00682809" w:rsidRPr="00682809">
        <w:rPr>
          <w:vertAlign w:val="superscript"/>
        </w:rPr>
        <w:t>th</w:t>
      </w:r>
      <w:r w:rsidR="00682809">
        <w:t xml:space="preserve"> c. Private coll.</w:t>
      </w:r>
    </w:p>
    <w:p w14:paraId="708DE340" w14:textId="77777777" w:rsidR="00682809" w:rsidRDefault="00682809" w:rsidP="00381B3D">
      <w:pPr>
        <w:ind w:left="720"/>
      </w:pPr>
    </w:p>
    <w:p w14:paraId="0E53F38E" w14:textId="77777777" w:rsidR="00682809" w:rsidRDefault="006713E7" w:rsidP="00381B3D">
      <w:pPr>
        <w:ind w:left="720"/>
      </w:pPr>
      <w:r w:rsidRPr="00381B3D">
        <w:t>Hieronymus Bosch</w:t>
      </w:r>
      <w:r>
        <w:t xml:space="preserve">, </w:t>
      </w:r>
      <w:r w:rsidR="00682809">
        <w:t xml:space="preserve"> The Ship of Fools, ca. 1500, Louvre</w:t>
      </w:r>
    </w:p>
    <w:p w14:paraId="45B3583E" w14:textId="77777777" w:rsidR="00682809" w:rsidRDefault="00682809" w:rsidP="00381B3D">
      <w:pPr>
        <w:ind w:left="720"/>
      </w:pPr>
    </w:p>
    <w:p w14:paraId="0C4D0B35" w14:textId="77777777" w:rsidR="00682809" w:rsidRDefault="006713E7" w:rsidP="00381B3D">
      <w:pPr>
        <w:ind w:left="720"/>
      </w:pPr>
      <w:r w:rsidRPr="00381B3D">
        <w:t>Hieronymus Bosch</w:t>
      </w:r>
      <w:r>
        <w:t xml:space="preserve">, </w:t>
      </w:r>
      <w:r w:rsidR="00682809">
        <w:t>The Ship of Fools in Flames, brush and ink, ca. 1500, Vienna</w:t>
      </w:r>
    </w:p>
    <w:p w14:paraId="02B3AB14" w14:textId="77777777" w:rsidR="00682809" w:rsidRDefault="00682809" w:rsidP="00381B3D">
      <w:pPr>
        <w:ind w:left="720"/>
      </w:pPr>
    </w:p>
    <w:p w14:paraId="41B6C1EF" w14:textId="77777777" w:rsidR="00682809" w:rsidRDefault="006713E7" w:rsidP="00381B3D">
      <w:pPr>
        <w:ind w:left="720"/>
      </w:pPr>
      <w:r w:rsidRPr="00381B3D">
        <w:t>Hieronymus Bosch</w:t>
      </w:r>
      <w:r>
        <w:t xml:space="preserve">, </w:t>
      </w:r>
      <w:r w:rsidR="00682809">
        <w:t xml:space="preserve">The Seven Deadly Sins, ca. 1480, </w:t>
      </w:r>
      <w:r>
        <w:t xml:space="preserve">Madrid, the </w:t>
      </w:r>
      <w:r w:rsidR="00682809">
        <w:t>Prado</w:t>
      </w:r>
    </w:p>
    <w:p w14:paraId="1B3AB2FD" w14:textId="77777777" w:rsidR="00F4767D" w:rsidRDefault="00F4767D" w:rsidP="00381B3D">
      <w:pPr>
        <w:ind w:left="720"/>
      </w:pPr>
    </w:p>
    <w:p w14:paraId="35F15121" w14:textId="77777777" w:rsidR="00F4767D" w:rsidRDefault="006713E7" w:rsidP="00381B3D">
      <w:pPr>
        <w:ind w:left="720"/>
      </w:pPr>
      <w:r w:rsidRPr="00381B3D">
        <w:t>Hieronymus Bosch</w:t>
      </w:r>
      <w:r>
        <w:t xml:space="preserve">, </w:t>
      </w:r>
      <w:r w:rsidR="00F4767D">
        <w:t>Death and the Miser, ca. 1490, NGA</w:t>
      </w:r>
    </w:p>
    <w:p w14:paraId="05C221D4" w14:textId="77777777" w:rsidR="00F4767D" w:rsidRDefault="00F4767D" w:rsidP="00381B3D">
      <w:pPr>
        <w:ind w:left="720"/>
      </w:pPr>
    </w:p>
    <w:p w14:paraId="03987665" w14:textId="77777777" w:rsidR="00F4767D" w:rsidRDefault="006713E7" w:rsidP="00381B3D">
      <w:pPr>
        <w:ind w:left="720"/>
      </w:pPr>
      <w:r w:rsidRPr="00381B3D">
        <w:t>Hieronymus Bosch</w:t>
      </w:r>
      <w:r>
        <w:t xml:space="preserve">, </w:t>
      </w:r>
      <w:r w:rsidR="00F4767D">
        <w:t>St. John on Patmos, ca. 1504, Berlin</w:t>
      </w:r>
    </w:p>
    <w:p w14:paraId="0B02B2E6" w14:textId="77777777" w:rsidR="00F4767D" w:rsidRDefault="00F4767D" w:rsidP="00381B3D">
      <w:pPr>
        <w:ind w:left="720"/>
      </w:pPr>
    </w:p>
    <w:p w14:paraId="0195C97F" w14:textId="02E47CAA" w:rsidR="00F4767D" w:rsidRDefault="00F4767D" w:rsidP="00381B3D">
      <w:pPr>
        <w:ind w:left="720"/>
      </w:pPr>
      <w:r>
        <w:t>Christ Carrying the Cross/ Christ Child with a Walking Frame, ca. 1500, Vienna</w:t>
      </w:r>
    </w:p>
    <w:p w14:paraId="128F2AA0" w14:textId="14759A88" w:rsidR="00706968" w:rsidRDefault="00706968" w:rsidP="00381B3D">
      <w:pPr>
        <w:ind w:left="720"/>
      </w:pPr>
    </w:p>
    <w:p w14:paraId="7EB61C28" w14:textId="5E429119" w:rsidR="00706968" w:rsidRDefault="00706968" w:rsidP="00381B3D">
      <w:pPr>
        <w:ind w:left="720"/>
      </w:pPr>
      <w:r w:rsidRPr="00381B3D">
        <w:t>Hieronymus Bosch</w:t>
      </w:r>
      <w:r>
        <w:t>,</w:t>
      </w:r>
      <w:r>
        <w:t xml:space="preserve"> Christ before Pilate (Ecce Homo), ca. 1485, Prado</w:t>
      </w:r>
    </w:p>
    <w:p w14:paraId="6A5FB97E" w14:textId="77777777" w:rsidR="00F4767D" w:rsidRDefault="00F4767D" w:rsidP="00381B3D">
      <w:pPr>
        <w:ind w:left="720"/>
      </w:pPr>
    </w:p>
    <w:p w14:paraId="755C04FE" w14:textId="77777777" w:rsidR="00F4767D" w:rsidRDefault="006713E7" w:rsidP="00381B3D">
      <w:pPr>
        <w:ind w:left="720"/>
      </w:pPr>
      <w:r w:rsidRPr="00381B3D">
        <w:t>Hieronymus Bosch</w:t>
      </w:r>
      <w:r>
        <w:t xml:space="preserve">, </w:t>
      </w:r>
      <w:r w:rsidR="00F4767D">
        <w:t xml:space="preserve">St. John the Baptist, ca. 1490, Madrid, </w:t>
      </w:r>
      <w:proofErr w:type="spellStart"/>
      <w:r w:rsidR="00F4767D">
        <w:t>Galdiano</w:t>
      </w:r>
      <w:proofErr w:type="spellEnd"/>
    </w:p>
    <w:p w14:paraId="663870FE" w14:textId="77777777" w:rsidR="00F4767D" w:rsidRDefault="00F4767D" w:rsidP="00381B3D">
      <w:pPr>
        <w:ind w:left="720"/>
      </w:pPr>
    </w:p>
    <w:p w14:paraId="1E53AFB2" w14:textId="3AC54B9E" w:rsidR="00F4767D" w:rsidRDefault="006713E7" w:rsidP="00381B3D">
      <w:pPr>
        <w:ind w:left="720"/>
      </w:pPr>
      <w:r w:rsidRPr="00381B3D">
        <w:t>Hieronymus Bosch</w:t>
      </w:r>
      <w:r>
        <w:t xml:space="preserve">, </w:t>
      </w:r>
      <w:r w:rsidR="00F4767D">
        <w:t>Adoration of the Magi, ca. 1485-90, Madrid, The Prado</w:t>
      </w:r>
    </w:p>
    <w:p w14:paraId="3DF2B694" w14:textId="23531EDD" w:rsidR="00706968" w:rsidRDefault="00706968" w:rsidP="00381B3D">
      <w:pPr>
        <w:ind w:left="720"/>
      </w:pPr>
    </w:p>
    <w:p w14:paraId="46D3C89F" w14:textId="49DED7D9" w:rsidR="00706968" w:rsidRDefault="00706968" w:rsidP="00381B3D">
      <w:pPr>
        <w:ind w:left="720"/>
      </w:pPr>
      <w:r w:rsidRPr="00381B3D">
        <w:t>Hieronymus Bosch</w:t>
      </w:r>
      <w:r>
        <w:t>,</w:t>
      </w:r>
      <w:r>
        <w:t xml:space="preserve"> </w:t>
      </w:r>
      <w:proofErr w:type="spellStart"/>
      <w:r>
        <w:t>Haywain</w:t>
      </w:r>
      <w:proofErr w:type="spellEnd"/>
      <w:r>
        <w:t xml:space="preserve"> Triptych, ca. 1490, Prado</w:t>
      </w:r>
    </w:p>
    <w:p w14:paraId="050B73E8" w14:textId="236A371E" w:rsidR="00706968" w:rsidRDefault="00706968" w:rsidP="00381B3D">
      <w:pPr>
        <w:ind w:left="720"/>
      </w:pPr>
    </w:p>
    <w:p w14:paraId="3CD13757" w14:textId="355A9363" w:rsidR="00706968" w:rsidRDefault="00706968" w:rsidP="00381B3D">
      <w:pPr>
        <w:ind w:left="720"/>
      </w:pPr>
      <w:r w:rsidRPr="00381B3D">
        <w:t>Hieronymus Bosch</w:t>
      </w:r>
      <w:r>
        <w:t>,</w:t>
      </w:r>
      <w:r>
        <w:t xml:space="preserve"> Everyman (The Pilgrim, The Wayfarer), ca. 1490, Rotterdam</w:t>
      </w:r>
    </w:p>
    <w:p w14:paraId="671B3E4B" w14:textId="77777777" w:rsidR="00B173B1" w:rsidRDefault="00B173B1" w:rsidP="00381B3D">
      <w:pPr>
        <w:ind w:left="720"/>
      </w:pPr>
    </w:p>
    <w:p w14:paraId="66DB5BEB" w14:textId="1CC34308" w:rsidR="00B173B1" w:rsidRDefault="00B173B1" w:rsidP="00381B3D">
      <w:pPr>
        <w:ind w:left="720"/>
      </w:pPr>
      <w:r>
        <w:t>Hieronymus Bosch, Triptych with the Temptations of St. Anthony, ca. 1490, Lisbon</w:t>
      </w:r>
    </w:p>
    <w:p w14:paraId="0B87F6F7" w14:textId="77777777" w:rsidR="00726BFB" w:rsidRDefault="00726BFB" w:rsidP="00381B3D">
      <w:pPr>
        <w:ind w:left="720"/>
      </w:pPr>
    </w:p>
    <w:p w14:paraId="7A1A1727" w14:textId="77777777" w:rsidR="00726BFB" w:rsidRDefault="006713E7" w:rsidP="00381B3D">
      <w:pPr>
        <w:ind w:left="720"/>
      </w:pPr>
      <w:r w:rsidRPr="00381B3D">
        <w:t>Hieronymus Bosch</w:t>
      </w:r>
      <w:r>
        <w:t xml:space="preserve">, </w:t>
      </w:r>
      <w:r w:rsidR="00726BFB">
        <w:t>Garden of Earthly Delights, ca. 1490-1515, Madrid, the Prado</w:t>
      </w:r>
    </w:p>
    <w:p w14:paraId="55F72090" w14:textId="77777777" w:rsidR="00726BFB" w:rsidRDefault="00726BFB" w:rsidP="00381B3D">
      <w:pPr>
        <w:ind w:left="720"/>
      </w:pPr>
    </w:p>
    <w:p w14:paraId="339DD190" w14:textId="77777777" w:rsidR="00682809" w:rsidRDefault="00682809" w:rsidP="00381B3D">
      <w:pPr>
        <w:ind w:left="720"/>
      </w:pPr>
    </w:p>
    <w:p w14:paraId="487D4EA3" w14:textId="4F6F5C4A" w:rsidR="00682809" w:rsidRPr="00706968" w:rsidRDefault="00706968" w:rsidP="00706968">
      <w:pPr>
        <w:ind w:left="720"/>
        <w:jc w:val="center"/>
        <w:rPr>
          <w:b/>
        </w:rPr>
      </w:pPr>
      <w:r w:rsidRPr="00706968">
        <w:rPr>
          <w:b/>
        </w:rPr>
        <w:t>ONLINE RESOURCES ON BOSCH:</w:t>
      </w:r>
    </w:p>
    <w:p w14:paraId="4FF2E7BE" w14:textId="34B1346C" w:rsidR="00B173B1" w:rsidRDefault="00B173B1" w:rsidP="00381B3D">
      <w:pPr>
        <w:ind w:left="720"/>
      </w:pPr>
    </w:p>
    <w:p w14:paraId="1E5737AB" w14:textId="77777777" w:rsidR="00706968" w:rsidRDefault="00706968" w:rsidP="00706968">
      <w:r>
        <w:t xml:space="preserve">Bosch Biography: </w:t>
      </w:r>
      <w:hyperlink r:id="rId4" w:history="1">
        <w:r>
          <w:rPr>
            <w:rStyle w:val="Hyperlink"/>
          </w:rPr>
          <w:t>https://www.museodelprado.es/en/the-collection/artist/bosch-hieronymus/c9716e4a-4c24-44dd-ac65-44bc4661c8b5</w:t>
        </w:r>
      </w:hyperlink>
    </w:p>
    <w:p w14:paraId="6C0859FE" w14:textId="563A81C0" w:rsidR="00706968" w:rsidRDefault="00706968" w:rsidP="00381B3D">
      <w:pPr>
        <w:ind w:left="720"/>
      </w:pPr>
    </w:p>
    <w:p w14:paraId="0D34F4B8" w14:textId="17714DF3" w:rsidR="00B173B1" w:rsidRDefault="00B173B1" w:rsidP="00706968">
      <w:bookmarkStart w:id="0" w:name="_GoBack"/>
      <w:bookmarkEnd w:id="0"/>
      <w:r>
        <w:t>The Bosch Project:</w:t>
      </w:r>
    </w:p>
    <w:p w14:paraId="06036148" w14:textId="4AB7BCBB" w:rsidR="00B173B1" w:rsidRDefault="00B173B1" w:rsidP="00381B3D">
      <w:pPr>
        <w:ind w:left="720"/>
      </w:pPr>
    </w:p>
    <w:p w14:paraId="2651648B" w14:textId="77777777" w:rsidR="00B173B1" w:rsidRPr="00B173B1" w:rsidRDefault="00B173B1" w:rsidP="00B173B1">
      <w:hyperlink r:id="rId5" w:anchor="/" w:history="1">
        <w:r w:rsidRPr="00B173B1">
          <w:rPr>
            <w:color w:val="0000FF"/>
            <w:u w:val="single"/>
          </w:rPr>
          <w:t>http://boschproject.org/#/</w:t>
        </w:r>
      </w:hyperlink>
    </w:p>
    <w:p w14:paraId="05D026E8" w14:textId="77777777" w:rsidR="00B173B1" w:rsidRDefault="00B173B1" w:rsidP="00381B3D">
      <w:pPr>
        <w:ind w:left="720"/>
      </w:pPr>
    </w:p>
    <w:p w14:paraId="2555C8F9" w14:textId="670BB299" w:rsidR="00B173B1" w:rsidRDefault="00B173B1" w:rsidP="00B173B1">
      <w:hyperlink r:id="rId6" w:history="1">
        <w:r w:rsidRPr="00B173B1">
          <w:rPr>
            <w:color w:val="0000FF"/>
            <w:u w:val="single"/>
          </w:rPr>
          <w:t>http://www.europeanheritageawards.eu/winners/bosch-research-conservation-project/</w:t>
        </w:r>
      </w:hyperlink>
    </w:p>
    <w:p w14:paraId="46CF95FC" w14:textId="24B9CECC" w:rsidR="00B173B1" w:rsidRDefault="00B173B1" w:rsidP="00B173B1"/>
    <w:p w14:paraId="073F3151" w14:textId="0FB00110" w:rsidR="00B173B1" w:rsidRDefault="00B173B1" w:rsidP="00B173B1">
      <w:r>
        <w:t>High resolution zoomable images on google art:</w:t>
      </w:r>
    </w:p>
    <w:p w14:paraId="6979D419" w14:textId="77777777" w:rsidR="00B173B1" w:rsidRPr="00B173B1" w:rsidRDefault="00B173B1" w:rsidP="00B173B1">
      <w:hyperlink r:id="rId7" w:history="1">
        <w:r w:rsidRPr="00B173B1">
          <w:rPr>
            <w:color w:val="0000FF"/>
            <w:u w:val="single"/>
          </w:rPr>
          <w:t>https://artsandculture.google.com/entity/hieronymus-bosch/m0cdn_?hl=en</w:t>
        </w:r>
      </w:hyperlink>
    </w:p>
    <w:p w14:paraId="6E2579CF" w14:textId="01CAB9C6" w:rsidR="00B173B1" w:rsidRDefault="00B173B1" w:rsidP="00B173B1"/>
    <w:p w14:paraId="5945899D" w14:textId="31F0B92F" w:rsidR="00B173B1" w:rsidRDefault="00B173B1" w:rsidP="00B173B1">
      <w:r>
        <w:t>Prado Exhibition features:</w:t>
      </w:r>
    </w:p>
    <w:p w14:paraId="7AFD10D8" w14:textId="597C2754" w:rsidR="00B173B1" w:rsidRDefault="00B173B1" w:rsidP="00B173B1"/>
    <w:p w14:paraId="7EDE0B5F" w14:textId="77777777" w:rsidR="00B173B1" w:rsidRPr="00B173B1" w:rsidRDefault="00B173B1" w:rsidP="00B173B1">
      <w:r>
        <w:t xml:space="preserve">Advertising Video – very nice: </w:t>
      </w:r>
      <w:hyperlink r:id="rId8" w:history="1">
        <w:r w:rsidRPr="00B173B1">
          <w:rPr>
            <w:color w:val="0000FF"/>
            <w:u w:val="single"/>
          </w:rPr>
          <w:t>https://www.youtube.com/watch?v=jaiAuOlSDjE</w:t>
        </w:r>
      </w:hyperlink>
    </w:p>
    <w:p w14:paraId="0AFD9AE9" w14:textId="27672B3B" w:rsidR="00B173B1" w:rsidRDefault="00B173B1" w:rsidP="00B173B1"/>
    <w:p w14:paraId="3BF249AE" w14:textId="70E480F1" w:rsidR="00B173B1" w:rsidRDefault="00B173B1" w:rsidP="00B173B1">
      <w:r>
        <w:t>A video with comments by Larry Silver, contributor to the catalogue from 2016</w:t>
      </w:r>
    </w:p>
    <w:p w14:paraId="09338BB3" w14:textId="1983061B" w:rsidR="00B173B1" w:rsidRDefault="00B173B1" w:rsidP="00B173B1"/>
    <w:p w14:paraId="225FD773" w14:textId="77777777" w:rsidR="00B173B1" w:rsidRPr="00B173B1" w:rsidRDefault="00B173B1" w:rsidP="00B173B1">
      <w:hyperlink r:id="rId9" w:history="1">
        <w:r w:rsidRPr="00B173B1">
          <w:rPr>
            <w:color w:val="0000FF"/>
            <w:u w:val="single"/>
          </w:rPr>
          <w:t>https://www.museodelprado.es/en/whats-on/multimedia/crimes-and-punishments-boschs-hells/c4fb1869-4c0d-4c65-8087-8e9fcfd99323</w:t>
        </w:r>
      </w:hyperlink>
    </w:p>
    <w:p w14:paraId="528DF680" w14:textId="51D920CE" w:rsidR="00B173B1" w:rsidRDefault="00B173B1" w:rsidP="00B173B1"/>
    <w:p w14:paraId="1C69756E" w14:textId="092F37F1" w:rsidR="00B173B1" w:rsidRDefault="00B173B1" w:rsidP="00B173B1">
      <w:r>
        <w:t>A video with comments by Alejandro Vergara, Chief Curator of Northern Art:</w:t>
      </w:r>
    </w:p>
    <w:p w14:paraId="7381D22B" w14:textId="3F4F67DA" w:rsidR="00B173B1" w:rsidRDefault="00B173B1" w:rsidP="00B173B1">
      <w:hyperlink r:id="rId10" w:history="1">
        <w:r w:rsidRPr="004642DD">
          <w:rPr>
            <w:rStyle w:val="Hyperlink"/>
          </w:rPr>
          <w:t>https://youtu.be/cKeEx6lXscA</w:t>
        </w:r>
      </w:hyperlink>
      <w:r>
        <w:t xml:space="preserve"> </w:t>
      </w:r>
    </w:p>
    <w:p w14:paraId="0A3EAE71" w14:textId="77777777" w:rsidR="00682809" w:rsidRPr="00381B3D" w:rsidRDefault="00682809" w:rsidP="00381B3D">
      <w:pPr>
        <w:ind w:left="720"/>
      </w:pPr>
    </w:p>
    <w:sectPr w:rsidR="00682809" w:rsidRPr="00381B3D" w:rsidSect="0089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D"/>
    <w:rsid w:val="001802F3"/>
    <w:rsid w:val="00381B3D"/>
    <w:rsid w:val="006713E7"/>
    <w:rsid w:val="00682809"/>
    <w:rsid w:val="00694C92"/>
    <w:rsid w:val="006F5A0F"/>
    <w:rsid w:val="00706968"/>
    <w:rsid w:val="00726BFB"/>
    <w:rsid w:val="00893C53"/>
    <w:rsid w:val="00B173B1"/>
    <w:rsid w:val="00F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B77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1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iAuOlSD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entity/hieronymus-bosch/m0cdn_?hl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eanheritageawards.eu/winners/bosch-research-conservation-proje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schproject.org/" TargetMode="External"/><Relationship Id="rId10" Type="http://schemas.openxmlformats.org/officeDocument/2006/relationships/hyperlink" Target="https://youtu.be/cKeEx6lXscA" TargetMode="External"/><Relationship Id="rId4" Type="http://schemas.openxmlformats.org/officeDocument/2006/relationships/hyperlink" Target="https://www.museodelprado.es/en/the-collection/artist/bosch-hieronymus/c9716e4a-4c24-44dd-ac65-44bc4661c8b5" TargetMode="External"/><Relationship Id="rId9" Type="http://schemas.openxmlformats.org/officeDocument/2006/relationships/hyperlink" Target="https://www.museodelprado.es/en/whats-on/multimedia/crimes-and-punishments-boschs-hells/c4fb1869-4c0d-4c65-8087-8e9fcfd9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2020-05-28T17:39:00Z</dcterms:created>
  <dcterms:modified xsi:type="dcterms:W3CDTF">2020-05-28T17:39:00Z</dcterms:modified>
</cp:coreProperties>
</file>